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18B9" w14:textId="77777777" w:rsidR="00B5738E" w:rsidRDefault="00B5738E" w:rsidP="00B5738E">
      <w:pPr>
        <w:jc w:val="both"/>
      </w:pPr>
    </w:p>
    <w:p w14:paraId="604F44FA" w14:textId="77777777" w:rsidR="00B5738E" w:rsidRDefault="00B5738E" w:rsidP="00B5738E">
      <w:pPr>
        <w:jc w:val="both"/>
      </w:pPr>
    </w:p>
    <w:p w14:paraId="5C160781" w14:textId="77777777" w:rsidR="00C65A5F" w:rsidRDefault="00C65A5F" w:rsidP="00C65A5F">
      <w:pPr>
        <w:jc w:val="center"/>
      </w:pPr>
    </w:p>
    <w:p w14:paraId="542AD427" w14:textId="77777777" w:rsidR="00103B50" w:rsidRDefault="00103B50" w:rsidP="00B5738E">
      <w:pPr>
        <w:jc w:val="both"/>
      </w:pPr>
    </w:p>
    <w:p w14:paraId="0A19B26A" w14:textId="77777777" w:rsidR="00B5738E" w:rsidRDefault="00B5738E" w:rsidP="00B5738E">
      <w:pPr>
        <w:jc w:val="both"/>
      </w:pPr>
    </w:p>
    <w:p w14:paraId="16DE429C" w14:textId="7D1A54E8" w:rsidR="00B5738E" w:rsidRPr="00F27325" w:rsidRDefault="001E6536" w:rsidP="00103B50">
      <w:pPr>
        <w:shd w:val="clear" w:color="auto" w:fill="0070C0"/>
        <w:tabs>
          <w:tab w:val="right" w:pos="8838"/>
        </w:tabs>
        <w:jc w:val="center"/>
        <w:rPr>
          <w:b/>
          <w:bCs/>
          <w:color w:val="FFFFFF" w:themeColor="background1"/>
          <w:sz w:val="48"/>
          <w:szCs w:val="48"/>
        </w:rPr>
      </w:pPr>
      <w:r>
        <w:rPr>
          <w:b/>
          <w:bCs/>
          <w:color w:val="FFFFFF" w:themeColor="background1"/>
          <w:sz w:val="48"/>
          <w:szCs w:val="48"/>
        </w:rPr>
        <w:t xml:space="preserve">CONTRATACIONES POR </w:t>
      </w:r>
      <w:r w:rsidR="00F27325" w:rsidRPr="00F27325">
        <w:rPr>
          <w:b/>
          <w:bCs/>
          <w:color w:val="FFFFFF" w:themeColor="background1"/>
          <w:sz w:val="48"/>
          <w:szCs w:val="48"/>
        </w:rPr>
        <w:t>COTIZACIÓN Y LICITACIÓN</w:t>
      </w:r>
    </w:p>
    <w:p w14:paraId="67AE13B1" w14:textId="77777777" w:rsidR="00B5738E" w:rsidRDefault="00B5738E" w:rsidP="00B5738E">
      <w:pPr>
        <w:jc w:val="both"/>
      </w:pPr>
    </w:p>
    <w:p w14:paraId="77738248" w14:textId="2559EF75" w:rsidR="00A965DC" w:rsidRDefault="00A965DC" w:rsidP="00B5738E">
      <w:pPr>
        <w:jc w:val="both"/>
      </w:pPr>
    </w:p>
    <w:p w14:paraId="0644132E" w14:textId="7CA07D9C" w:rsidR="00A965DC" w:rsidRDefault="00A965DC" w:rsidP="00B5738E">
      <w:pPr>
        <w:jc w:val="both"/>
      </w:pPr>
    </w:p>
    <w:p w14:paraId="33FFC8D4" w14:textId="77777777" w:rsidR="00A965DC" w:rsidRDefault="00A965DC" w:rsidP="00B5738E">
      <w:pPr>
        <w:jc w:val="both"/>
      </w:pPr>
    </w:p>
    <w:p w14:paraId="6AA4529E" w14:textId="65D55FB3" w:rsidR="00B5738E" w:rsidRPr="00A965DC" w:rsidRDefault="00B5738E" w:rsidP="000A3070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 xml:space="preserve">De conformidad al artículo 10 numeral </w:t>
      </w:r>
      <w:r w:rsidR="000A3070">
        <w:rPr>
          <w:sz w:val="28"/>
          <w:szCs w:val="28"/>
        </w:rPr>
        <w:t>20</w:t>
      </w:r>
      <w:r w:rsidRPr="00A965DC">
        <w:rPr>
          <w:sz w:val="28"/>
          <w:szCs w:val="28"/>
        </w:rPr>
        <w:t xml:space="preserve"> de la de la ley de libre de Acceso a la Información Pública, en </w:t>
      </w:r>
      <w:r w:rsidR="000A3070" w:rsidRPr="00A965DC">
        <w:rPr>
          <w:sz w:val="28"/>
          <w:szCs w:val="28"/>
        </w:rPr>
        <w:t>relación</w:t>
      </w:r>
      <w:r w:rsidR="000A3070">
        <w:rPr>
          <w:sz w:val="28"/>
          <w:szCs w:val="28"/>
        </w:rPr>
        <w:t xml:space="preserve"> a la </w:t>
      </w:r>
      <w:r w:rsidR="000A3070" w:rsidRPr="000A3070">
        <w:rPr>
          <w:sz w:val="28"/>
          <w:szCs w:val="28"/>
        </w:rPr>
        <w:t>Información sobre todas las contrataciones que se realicen a través de los procesos de</w:t>
      </w:r>
      <w:r w:rsidR="000A3070">
        <w:rPr>
          <w:sz w:val="28"/>
          <w:szCs w:val="28"/>
        </w:rPr>
        <w:t xml:space="preserve"> </w:t>
      </w:r>
      <w:r w:rsidR="000A3070" w:rsidRPr="000A3070">
        <w:rPr>
          <w:sz w:val="28"/>
          <w:szCs w:val="28"/>
        </w:rPr>
        <w:t>cotización y licitación y sus contratos respectivos, identificando el número de operación</w:t>
      </w:r>
      <w:r w:rsidR="000A3070">
        <w:rPr>
          <w:sz w:val="28"/>
          <w:szCs w:val="28"/>
        </w:rPr>
        <w:t xml:space="preserve"> </w:t>
      </w:r>
      <w:r w:rsidR="000A3070" w:rsidRPr="000A3070">
        <w:rPr>
          <w:sz w:val="28"/>
          <w:szCs w:val="28"/>
        </w:rPr>
        <w:t>correspondiente a los sistemas electrónicos de registro de contrataciones de bienes o</w:t>
      </w:r>
      <w:r w:rsidR="000A3070">
        <w:rPr>
          <w:sz w:val="28"/>
          <w:szCs w:val="28"/>
        </w:rPr>
        <w:t xml:space="preserve"> </w:t>
      </w:r>
      <w:r w:rsidR="000A3070" w:rsidRPr="000A3070">
        <w:rPr>
          <w:sz w:val="28"/>
          <w:szCs w:val="28"/>
        </w:rPr>
        <w:t>servicios, fecha de adjudicación, nombre del proveedor, monto adjudicado, plazo del</w:t>
      </w:r>
      <w:r w:rsidR="000A3070">
        <w:rPr>
          <w:sz w:val="28"/>
          <w:szCs w:val="28"/>
        </w:rPr>
        <w:t xml:space="preserve"> </w:t>
      </w:r>
      <w:r w:rsidR="000A3070" w:rsidRPr="000A3070">
        <w:rPr>
          <w:sz w:val="28"/>
          <w:szCs w:val="28"/>
        </w:rPr>
        <w:t>contrato y fecha de aprobación del contrato respectivo</w:t>
      </w:r>
      <w:r w:rsidRPr="00A965DC">
        <w:rPr>
          <w:sz w:val="28"/>
          <w:szCs w:val="28"/>
        </w:rPr>
        <w:t>.</w:t>
      </w:r>
    </w:p>
    <w:p w14:paraId="3D026159" w14:textId="63EE79A6" w:rsidR="00B5738E" w:rsidRPr="00A965DC" w:rsidRDefault="00B5738E" w:rsidP="00B5738E">
      <w:pPr>
        <w:jc w:val="both"/>
        <w:rPr>
          <w:sz w:val="28"/>
          <w:szCs w:val="28"/>
        </w:rPr>
      </w:pPr>
      <w:r w:rsidRPr="00A965DC">
        <w:rPr>
          <w:sz w:val="28"/>
          <w:szCs w:val="28"/>
        </w:rPr>
        <w:t>Se informa que en el mes de</w:t>
      </w:r>
      <w:r w:rsidR="000A3070">
        <w:rPr>
          <w:sz w:val="28"/>
          <w:szCs w:val="28"/>
        </w:rPr>
        <w:t xml:space="preserve"> </w:t>
      </w:r>
      <w:r w:rsidR="00C20FDA">
        <w:rPr>
          <w:b/>
          <w:bCs/>
          <w:sz w:val="28"/>
          <w:szCs w:val="28"/>
        </w:rPr>
        <w:t>NOVIEMBRE</w:t>
      </w:r>
      <w:bookmarkStart w:id="0" w:name="_GoBack"/>
      <w:bookmarkEnd w:id="0"/>
      <w:r w:rsidRPr="00A965DC">
        <w:rPr>
          <w:sz w:val="28"/>
          <w:szCs w:val="28"/>
        </w:rPr>
        <w:t xml:space="preserve"> de 2019 la Federación Nacional de remo y canotaje de Guatemala no ha realizado proceso alguno relacionado </w:t>
      </w:r>
      <w:r w:rsidR="00C65A5F" w:rsidRPr="00A965DC">
        <w:rPr>
          <w:sz w:val="28"/>
          <w:szCs w:val="28"/>
        </w:rPr>
        <w:t>a lo que establece la ley.</w:t>
      </w:r>
    </w:p>
    <w:p w14:paraId="0E822784" w14:textId="77777777" w:rsidR="00F42F6A" w:rsidRPr="00F42F6A" w:rsidRDefault="00F42F6A" w:rsidP="00F42F6A">
      <w:pPr>
        <w:rPr>
          <w:sz w:val="24"/>
          <w:szCs w:val="24"/>
        </w:rPr>
      </w:pPr>
    </w:p>
    <w:p w14:paraId="3232A83A" w14:textId="77777777" w:rsidR="00F42F6A" w:rsidRPr="00F42F6A" w:rsidRDefault="00F42F6A" w:rsidP="00F42F6A">
      <w:pPr>
        <w:rPr>
          <w:sz w:val="24"/>
          <w:szCs w:val="24"/>
        </w:rPr>
      </w:pPr>
    </w:p>
    <w:p w14:paraId="7078A15B" w14:textId="77777777" w:rsidR="00F42F6A" w:rsidRPr="00F42F6A" w:rsidRDefault="00F42F6A" w:rsidP="00F42F6A">
      <w:pPr>
        <w:rPr>
          <w:sz w:val="24"/>
          <w:szCs w:val="24"/>
        </w:rPr>
      </w:pPr>
    </w:p>
    <w:sectPr w:rsidR="00F42F6A" w:rsidRPr="00F42F6A" w:rsidSect="008F0275">
      <w:headerReference w:type="default" r:id="rId7"/>
      <w:footerReference w:type="default" r:id="rId8"/>
      <w:pgSz w:w="12240" w:h="15840"/>
      <w:pgMar w:top="1417" w:right="1701" w:bottom="1417" w:left="1701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2EB3" w14:textId="77777777" w:rsidR="0083564F" w:rsidRDefault="0083564F" w:rsidP="00D73EF8">
      <w:pPr>
        <w:spacing w:after="0" w:line="240" w:lineRule="auto"/>
      </w:pPr>
      <w:r>
        <w:separator/>
      </w:r>
    </w:p>
  </w:endnote>
  <w:endnote w:type="continuationSeparator" w:id="0">
    <w:p w14:paraId="1F42D68C" w14:textId="77777777" w:rsidR="0083564F" w:rsidRDefault="0083564F" w:rsidP="00D7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DE6A" w14:textId="77777777" w:rsidR="008F0275" w:rsidRDefault="008F0275" w:rsidP="008F0275">
    <w:pPr>
      <w:pStyle w:val="Piedepgina"/>
    </w:pPr>
    <w:r w:rsidRPr="00C65A5F">
      <w:rPr>
        <w:noProof/>
      </w:rPr>
      <w:drawing>
        <wp:anchor distT="0" distB="0" distL="114300" distR="114300" simplePos="0" relativeHeight="251665408" behindDoc="0" locked="0" layoutInCell="1" allowOverlap="1" wp14:anchorId="4042C637" wp14:editId="0375541D">
          <wp:simplePos x="0" y="0"/>
          <wp:positionH relativeFrom="margin">
            <wp:posOffset>3814515</wp:posOffset>
          </wp:positionH>
          <wp:positionV relativeFrom="paragraph">
            <wp:posOffset>7871</wp:posOffset>
          </wp:positionV>
          <wp:extent cx="1827530" cy="9696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FB2EBB" wp14:editId="1B3C80B8">
          <wp:simplePos x="0" y="0"/>
          <wp:positionH relativeFrom="column">
            <wp:posOffset>2254603</wp:posOffset>
          </wp:positionH>
          <wp:positionV relativeFrom="paragraph">
            <wp:posOffset>5774</wp:posOffset>
          </wp:positionV>
          <wp:extent cx="368300" cy="461010"/>
          <wp:effectExtent l="0" t="0" r="0" b="0"/>
          <wp:wrapSquare wrapText="bothSides"/>
          <wp:docPr id="140" name="Imagen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>
      <w:rPr>
        <w:noProof/>
      </w:rPr>
      <w:drawing>
        <wp:anchor distT="0" distB="0" distL="114300" distR="114300" simplePos="0" relativeHeight="251662336" behindDoc="0" locked="0" layoutInCell="1" allowOverlap="1" wp14:anchorId="7B22E2F0" wp14:editId="04691810">
          <wp:simplePos x="0" y="0"/>
          <wp:positionH relativeFrom="column">
            <wp:posOffset>-234945</wp:posOffset>
          </wp:positionH>
          <wp:positionV relativeFrom="paragraph">
            <wp:posOffset>6382</wp:posOffset>
          </wp:positionV>
          <wp:extent cx="337820" cy="337820"/>
          <wp:effectExtent l="0" t="0" r="5080" b="5080"/>
          <wp:wrapSquare wrapText="bothSides"/>
          <wp:docPr id="141" name="Imagen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82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F6A" w:rsidRPr="00F42F6A">
      <w:t>feremoguatemala@gmail.com</w:t>
    </w:r>
    <w:r w:rsidR="00F42F6A">
      <w:t xml:space="preserve"> </w:t>
    </w:r>
    <w:r>
      <w:tab/>
      <w:t>502 2334-8458</w:t>
    </w:r>
  </w:p>
  <w:p w14:paraId="1B3463A0" w14:textId="77777777" w:rsidR="008F0275" w:rsidRDefault="008F0275" w:rsidP="008F0275">
    <w:pPr>
      <w:pStyle w:val="Piedepgina"/>
    </w:pPr>
    <w:r>
      <w:t xml:space="preserve">                                                                                   </w:t>
    </w:r>
  </w:p>
  <w:p w14:paraId="43DE9FCE" w14:textId="77777777" w:rsidR="00F42F6A" w:rsidRDefault="00F42F6A" w:rsidP="008F0275">
    <w:pPr>
      <w:pStyle w:val="Piedepgina"/>
      <w:tabs>
        <w:tab w:val="clear" w:pos="4419"/>
        <w:tab w:val="clear" w:pos="8838"/>
        <w:tab w:val="right" w:pos="8487"/>
      </w:tabs>
    </w:pPr>
  </w:p>
  <w:p w14:paraId="4EA581E5" w14:textId="77777777" w:rsidR="008F0275" w:rsidRDefault="008F0275">
    <w:pPr>
      <w:pStyle w:val="Piedepgina"/>
    </w:pPr>
  </w:p>
  <w:p w14:paraId="3E7502C9" w14:textId="77777777" w:rsidR="008F0275" w:rsidRDefault="008F02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C4949A" wp14:editId="0C859D2F">
          <wp:simplePos x="0" y="0"/>
          <wp:positionH relativeFrom="margin">
            <wp:posOffset>-251716</wp:posOffset>
          </wp:positionH>
          <wp:positionV relativeFrom="paragraph">
            <wp:posOffset>180917</wp:posOffset>
          </wp:positionV>
          <wp:extent cx="391795" cy="344805"/>
          <wp:effectExtent l="0" t="0" r="8255" b="0"/>
          <wp:wrapSquare wrapText="bothSides"/>
          <wp:docPr id="143" name="Imagen 143" descr="Resultado de imagen para web.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web. 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B5A2" w14:textId="77777777" w:rsidR="00D73EF8" w:rsidRDefault="00C20FDA">
    <w:pPr>
      <w:pStyle w:val="Piedepgina"/>
    </w:pPr>
    <w:hyperlink r:id="rId5" w:history="1">
      <w:r w:rsidR="008F0275">
        <w:rPr>
          <w:rStyle w:val="Hipervnculo"/>
        </w:rPr>
        <w:t>https://www.remoycanotajegt.com</w:t>
      </w:r>
    </w:hyperlink>
    <w:r w:rsidR="00D73EF8">
      <w:ptab w:relativeTo="margin" w:alignment="center" w:leader="none"/>
    </w:r>
    <w:r w:rsidR="00D73EF8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8E3A" w14:textId="77777777" w:rsidR="0083564F" w:rsidRDefault="0083564F" w:rsidP="00D73EF8">
      <w:pPr>
        <w:spacing w:after="0" w:line="240" w:lineRule="auto"/>
      </w:pPr>
      <w:r>
        <w:separator/>
      </w:r>
    </w:p>
  </w:footnote>
  <w:footnote w:type="continuationSeparator" w:id="0">
    <w:p w14:paraId="32DB9987" w14:textId="77777777" w:rsidR="0083564F" w:rsidRDefault="0083564F" w:rsidP="00D7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DAB" w14:textId="77777777" w:rsidR="00D73EF8" w:rsidRDefault="008F0275">
    <w:pPr>
      <w:pStyle w:val="Encabezado"/>
    </w:pPr>
    <w:r w:rsidRPr="008F0275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9203167" wp14:editId="5313F8F6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2933D" w14:textId="77777777" w:rsidR="008F0275" w:rsidRDefault="008F0275">
                            <w:pPr>
                              <w:pStyle w:val="Encabezad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03167" id="Grupo 167" o:spid="_x0000_s1026" style="position:absolute;margin-left:82.7pt;margin-top:0;width:133.9pt;height:80.65pt;z-index:25166745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O5RvXKiBQAAth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99cb38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082933D" w14:textId="77777777" w:rsidR="008F0275" w:rsidRDefault="008F0275">
                      <w:pPr>
                        <w:pStyle w:val="Encabezad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8E"/>
    <w:rsid w:val="000A3070"/>
    <w:rsid w:val="00103B50"/>
    <w:rsid w:val="001E6536"/>
    <w:rsid w:val="003930BE"/>
    <w:rsid w:val="003A39DD"/>
    <w:rsid w:val="003E2830"/>
    <w:rsid w:val="004012B0"/>
    <w:rsid w:val="00455866"/>
    <w:rsid w:val="0083564F"/>
    <w:rsid w:val="008F0275"/>
    <w:rsid w:val="00A516FB"/>
    <w:rsid w:val="00A965DC"/>
    <w:rsid w:val="00B5738E"/>
    <w:rsid w:val="00BE5713"/>
    <w:rsid w:val="00C20FDA"/>
    <w:rsid w:val="00C65A5F"/>
    <w:rsid w:val="00D73EF8"/>
    <w:rsid w:val="00E26EE2"/>
    <w:rsid w:val="00F27325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3442C8A"/>
  <w15:chartTrackingRefBased/>
  <w15:docId w15:val="{E6BB731E-6037-4286-9DB8-E6F25F51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03B50"/>
    <w:pPr>
      <w:spacing w:after="0" w:line="240" w:lineRule="auto"/>
    </w:pPr>
    <w:rPr>
      <w:rFonts w:eastAsiaTheme="minorEastAsia"/>
      <w:lang w:eastAsia="es-G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03B50"/>
    <w:rPr>
      <w:rFonts w:eastAsiaTheme="minorEastAsia"/>
      <w:lang w:eastAsia="es-GT"/>
    </w:rPr>
  </w:style>
  <w:style w:type="paragraph" w:styleId="Encabezado">
    <w:name w:val="header"/>
    <w:basedOn w:val="Normal"/>
    <w:link w:val="Encabezado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3EF8"/>
  </w:style>
  <w:style w:type="paragraph" w:styleId="Piedepgina">
    <w:name w:val="footer"/>
    <w:basedOn w:val="Normal"/>
    <w:link w:val="PiedepginaCar"/>
    <w:uiPriority w:val="99"/>
    <w:unhideWhenUsed/>
    <w:rsid w:val="00D73E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3EF8"/>
  </w:style>
  <w:style w:type="character" w:styleId="Hipervnculo">
    <w:name w:val="Hyperlink"/>
    <w:basedOn w:val="Fuentedeprrafopredeter"/>
    <w:uiPriority w:val="99"/>
    <w:unhideWhenUsed/>
    <w:rsid w:val="00F42F6A"/>
    <w:rPr>
      <w:color w:val="EE7B08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2F6A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8F02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www.remoycanotajegt.com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9BA6E-5FC2-4E72-80F7-253B06E3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DIGITADOR</dc:creator>
  <cp:keywords/>
  <dc:description/>
  <cp:lastModifiedBy>walter CRUZ</cp:lastModifiedBy>
  <cp:revision>2</cp:revision>
  <cp:lastPrinted>2019-12-25T22:24:00Z</cp:lastPrinted>
  <dcterms:created xsi:type="dcterms:W3CDTF">2019-12-25T22:24:00Z</dcterms:created>
  <dcterms:modified xsi:type="dcterms:W3CDTF">2019-12-25T22:24:00Z</dcterms:modified>
</cp:coreProperties>
</file>